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0F87" w14:textId="292ED66A" w:rsidR="004858DC" w:rsidRDefault="007C168B" w:rsidP="0007164A">
      <w:pPr>
        <w:rPr>
          <w:rFonts w:ascii="Calibri" w:hAnsi="Calibri"/>
          <w:sz w:val="30"/>
          <w:szCs w:val="30"/>
        </w:rPr>
      </w:pPr>
      <w:r w:rsidRPr="007C168B">
        <w:rPr>
          <w:rFonts w:ascii="Calibri" w:hAnsi="Calibri"/>
          <w:sz w:val="30"/>
          <w:szCs w:val="30"/>
        </w:rPr>
        <w:t xml:space="preserve">NOMBRE: </w:t>
      </w:r>
      <w:r w:rsidR="00ED33AD"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ES"/>
        </w:rPr>
        <mc:AlternateContent>
          <mc:Choice Requires="wps">
            <w:drawing>
              <wp:inline distT="0" distB="0" distL="0" distR="0" wp14:anchorId="04E46BBD" wp14:editId="4A05F339">
                <wp:extent cx="5403636" cy="34428"/>
                <wp:effectExtent l="0" t="0" r="32385" b="41910"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Conector recto 6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" strokecolor="#506fc7" strokeweight="1.5pt">
                <v:stroke dashstyle="dot"/>
                <w10:anchorlock/>
              </v:line>
            </w:pict>
          </mc:Fallback>
        </mc:AlternateContent>
      </w:r>
    </w:p>
    <w:p w14:paraId="4F31F367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6BB82D4D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7D499DFC" w14:textId="7D674787" w:rsidR="006B0439" w:rsidRPr="006B0439" w:rsidRDefault="006B0439" w:rsidP="006B0439">
      <w:pPr>
        <w:rPr>
          <w:rFonts w:ascii="Calibri" w:hAnsi="Calibri" w:cs="QuicksandBold-Regular"/>
          <w:b/>
          <w:bCs/>
          <w:color w:val="6F84BF"/>
          <w:sz w:val="32"/>
          <w:szCs w:val="32"/>
        </w:rPr>
      </w:pPr>
      <w:r w:rsidRPr="006B0439">
        <w:rPr>
          <w:rFonts w:ascii="Calibri" w:hAnsi="Calibri" w:cs="QuicksandBold-Regular"/>
          <w:b/>
          <w:bCs/>
          <w:color w:val="6F84BF"/>
          <w:sz w:val="32"/>
          <w:szCs w:val="32"/>
        </w:rPr>
        <w:t>Lee el siguiente texto y luego re</w:t>
      </w:r>
      <w:r w:rsidR="00AF7EC7">
        <w:rPr>
          <w:rFonts w:ascii="Calibri" w:hAnsi="Calibri" w:cs="QuicksandBold-Regular"/>
          <w:b/>
          <w:bCs/>
          <w:color w:val="6F84BF"/>
          <w:sz w:val="32"/>
          <w:szCs w:val="32"/>
        </w:rPr>
        <w:t>sponde las preguntas</w:t>
      </w:r>
      <w:r w:rsidRPr="006B0439">
        <w:rPr>
          <w:rFonts w:ascii="Calibri" w:hAnsi="Calibri" w:cs="QuicksandBold-Regular"/>
          <w:b/>
          <w:bCs/>
          <w:color w:val="6F84BF"/>
          <w:sz w:val="32"/>
          <w:szCs w:val="32"/>
        </w:rPr>
        <w:t>.</w:t>
      </w:r>
    </w:p>
    <w:p w14:paraId="5E9E0660" w14:textId="3F40F341" w:rsidR="006B0439" w:rsidRDefault="006B0439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081CEA93" wp14:editId="440D30F4">
            <wp:simplePos x="0" y="0"/>
            <wp:positionH relativeFrom="column">
              <wp:posOffset>0</wp:posOffset>
            </wp:positionH>
            <wp:positionV relativeFrom="paragraph">
              <wp:posOffset>368951</wp:posOffset>
            </wp:positionV>
            <wp:extent cx="6286500" cy="7210985"/>
            <wp:effectExtent l="0" t="0" r="0" b="317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pira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21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78835" w14:textId="0C838783" w:rsidR="00ED33AD" w:rsidRPr="00ED33AD" w:rsidRDefault="006B0439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BF5D7" wp14:editId="67B08D78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5600700" cy="58293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B91CD" w14:textId="2BA6B0C6" w:rsidR="00050F4C" w:rsidRPr="00050F4C" w:rsidRDefault="00050F4C" w:rsidP="00050F4C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 xml:space="preserve">12 de </w:t>
                            </w:r>
                            <w:proofErr w:type="spellStart"/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mesermoso</w:t>
                            </w:r>
                            <w:proofErr w:type="spellEnd"/>
                          </w:p>
                          <w:p w14:paraId="4A99BEE8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Querido tío Serafín:</w:t>
                            </w:r>
                          </w:p>
                          <w:p w14:paraId="073D94C4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Aún no sé muy bien cómo ha pasado, pero todo ha vuelto a la normalidad.</w:t>
                            </w:r>
                          </w:p>
                          <w:p w14:paraId="34D86729" w14:textId="77777777" w:rsidR="00050F4C" w:rsidRPr="00050F4C" w:rsidRDefault="00050F4C" w:rsidP="00050F4C">
                            <w:pPr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</w:p>
                          <w:p w14:paraId="6080C572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Ágata Maga le pidió al príncipe que fuera al bosque encantado y que por favor, matara al dragón. El dragón no la dejaba dormir con sus ronquidos. Cuando Ágata le hizo esta petición, el príncipe se puso a temblar como un flan. Esto le hizo sospechar que no era un príncipe de verdad.</w:t>
                            </w:r>
                          </w:p>
                          <w:p w14:paraId="6CFA5174" w14:textId="77777777" w:rsidR="00050F4C" w:rsidRPr="00050F4C" w:rsidRDefault="00050F4C" w:rsidP="00050F4C">
                            <w:pPr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</w:p>
                          <w:p w14:paraId="472380A1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Ágata Maga me hizo apilar 10 colchones y poner una lenteja debajo. Ella había leído en un cuento que si era un príncipe de verdad, notaría la lenteja al acostarse. Mientras apilaba los colchones, tuve una idea: ¡no poner ninguna lenteja! ¿Quién podría saber que no puse la lenteja?</w:t>
                            </w:r>
                          </w:p>
                          <w:p w14:paraId="5A13CCDE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</w:p>
                          <w:p w14:paraId="380A6EA4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>Atentamente,</w:t>
                            </w:r>
                          </w:p>
                          <w:p w14:paraId="44A7590F" w14:textId="77777777" w:rsidR="00050F4C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 xml:space="preserve">                      </w:t>
                            </w:r>
                          </w:p>
                          <w:p w14:paraId="328BCA02" w14:textId="07CB856A" w:rsidR="006B0439" w:rsidRPr="00050F4C" w:rsidRDefault="00050F4C" w:rsidP="00050F4C">
                            <w:pPr>
                              <w:spacing w:line="276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 w:rsidRPr="00050F4C">
                              <w:rPr>
                                <w:rFonts w:ascii="Calibri" w:hAnsi="Calibri" w:cs="DINNextRoundedLTPro-Regular"/>
                                <w:color w:val="404040" w:themeColor="text1" w:themeTint="BF"/>
                                <w:spacing w:val="6"/>
                                <w:sz w:val="27"/>
                                <w:szCs w:val="27"/>
                              </w:rPr>
                              <w:t xml:space="preserve">                          El gato Horacio.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27pt;margin-top:8.25pt;width:441pt;height:45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" filled="f" stroked="f">
                <v:textbox>
                  <w:txbxContent>
                    <w:p w14:paraId="712B91CD" w14:textId="2BA6B0C6" w:rsidR="00050F4C" w:rsidRPr="00050F4C" w:rsidRDefault="00050F4C" w:rsidP="00050F4C">
                      <w:pPr>
                        <w:spacing w:line="276" w:lineRule="auto"/>
                        <w:jc w:val="right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 xml:space="preserve">12 de </w:t>
                      </w:r>
                      <w:proofErr w:type="spellStart"/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mesermoso</w:t>
                      </w:r>
                      <w:proofErr w:type="spellEnd"/>
                    </w:p>
                    <w:p w14:paraId="4A99BEE8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Querido tío Serafín:</w:t>
                      </w:r>
                    </w:p>
                    <w:p w14:paraId="073D94C4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Aún no sé muy bien cómo ha pasado, pero todo ha vuelto a la normalidad.</w:t>
                      </w:r>
                    </w:p>
                    <w:p w14:paraId="34D86729" w14:textId="77777777" w:rsidR="00050F4C" w:rsidRPr="00050F4C" w:rsidRDefault="00050F4C" w:rsidP="00050F4C">
                      <w:pPr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</w:p>
                    <w:p w14:paraId="6080C572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Ágata Maga le pidió al príncipe que fuera al bosque encantado y que por favor, matara al dragón. El dragón no la dejaba dormir con sus ronquidos. Cuando Ágata le hizo esta petición, el príncipe se puso a temblar como un flan. Esto le hizo sospechar que no era un príncipe de verdad.</w:t>
                      </w:r>
                    </w:p>
                    <w:p w14:paraId="6CFA5174" w14:textId="77777777" w:rsidR="00050F4C" w:rsidRPr="00050F4C" w:rsidRDefault="00050F4C" w:rsidP="00050F4C">
                      <w:pPr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</w:p>
                    <w:p w14:paraId="472380A1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Ágata Maga me hizo apilar 10 colchones y poner una lenteja debajo. Ella había leído en un cuento que si era un príncipe de verdad, notaría la lenteja al acostarse. Mientras apilaba los colchones, tuve una idea: ¡no poner ninguna lenteja! ¿Quién podría saber que no puse la lenteja?</w:t>
                      </w:r>
                    </w:p>
                    <w:p w14:paraId="5A13CCDE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</w:p>
                    <w:p w14:paraId="380A6EA4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>Atentamente,</w:t>
                      </w:r>
                    </w:p>
                    <w:p w14:paraId="44A7590F" w14:textId="77777777" w:rsidR="00050F4C" w:rsidRPr="00050F4C" w:rsidRDefault="00050F4C" w:rsidP="00050F4C">
                      <w:pPr>
                        <w:spacing w:line="276" w:lineRule="auto"/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 xml:space="preserve">                      </w:t>
                      </w:r>
                    </w:p>
                    <w:p w14:paraId="328BCA02" w14:textId="07CB856A" w:rsidR="006B0439" w:rsidRPr="00050F4C" w:rsidRDefault="00050F4C" w:rsidP="00050F4C">
                      <w:pPr>
                        <w:spacing w:line="276" w:lineRule="auto"/>
                        <w:rPr>
                          <w:rFonts w:ascii="Calibri" w:hAnsi="Calibri"/>
                          <w:color w:val="404040" w:themeColor="text1" w:themeTint="BF"/>
                          <w:sz w:val="27"/>
                          <w:szCs w:val="27"/>
                        </w:rPr>
                      </w:pPr>
                      <w:r w:rsidRPr="00050F4C">
                        <w:rPr>
                          <w:rFonts w:ascii="Calibri" w:hAnsi="Calibri" w:cs="DINNextRoundedLTPro-Regular"/>
                          <w:color w:val="404040" w:themeColor="text1" w:themeTint="BF"/>
                          <w:spacing w:val="6"/>
                          <w:sz w:val="27"/>
                          <w:szCs w:val="27"/>
                        </w:rPr>
                        <w:t xml:space="preserve">                          El gato Horacio.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EC3A2" w14:textId="67D5B4BC" w:rsidR="00ED33AD" w:rsidRPr="007C168B" w:rsidRDefault="00502050" w:rsidP="0007164A">
      <w:pPr>
        <w:rPr>
          <w:rFonts w:ascii="Calibri" w:hAnsi="Calibri"/>
          <w:sz w:val="30"/>
          <w:szCs w:val="30"/>
        </w:rPr>
      </w:pPr>
      <w:bookmarkStart w:id="0" w:name="_GoBack"/>
      <w:bookmarkEnd w:id="0"/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D71" wp14:editId="14A470E9">
                <wp:simplePos x="0" y="0"/>
                <wp:positionH relativeFrom="column">
                  <wp:posOffset>228600</wp:posOffset>
                </wp:positionH>
                <wp:positionV relativeFrom="paragraph">
                  <wp:posOffset>6775450</wp:posOffset>
                </wp:positionV>
                <wp:extent cx="6057900" cy="228600"/>
                <wp:effectExtent l="0" t="0" r="0" b="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428E" w14:textId="77777777" w:rsidR="00050F4C" w:rsidRPr="00050F4C" w:rsidRDefault="00050F4C" w:rsidP="00050F4C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Calibri" w:hAnsi="Calibri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</w:pPr>
                            <w:r w:rsidRPr="00050F4C">
                              <w:rPr>
                                <w:rFonts w:ascii="Calibri" w:hAnsi="Calibri" w:cs="DINNextRoundedLTPro-Medium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Fuente: </w:t>
                            </w:r>
                            <w:proofErr w:type="spellStart"/>
                            <w:r w:rsidRPr="00050F4C">
                              <w:rPr>
                                <w:rFonts w:ascii="Calibri" w:hAnsi="Calibri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Oram</w:t>
                            </w:r>
                            <w:proofErr w:type="spellEnd"/>
                            <w:r w:rsidRPr="00050F4C">
                              <w:rPr>
                                <w:rFonts w:ascii="Calibri" w:hAnsi="Calibri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 xml:space="preserve">, H. &amp; </w:t>
                            </w:r>
                            <w:proofErr w:type="spellStart"/>
                            <w:r w:rsidRPr="00050F4C">
                              <w:rPr>
                                <w:rFonts w:ascii="Calibri" w:hAnsi="Calibri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Warbuton</w:t>
                            </w:r>
                            <w:proofErr w:type="spellEnd"/>
                            <w:r w:rsidRPr="00050F4C">
                              <w:rPr>
                                <w:rFonts w:ascii="Calibri" w:hAnsi="Calibri" w:cs="DINNextRoundedLTPro-Light"/>
                                <w:color w:val="000000"/>
                                <w:spacing w:val="3"/>
                                <w:sz w:val="16"/>
                                <w:szCs w:val="16"/>
                              </w:rPr>
                              <w:t>, S. (2007). Las cartas de Horacio y su bruja estrafalaria. (Fragmento y adaptación).</w:t>
                            </w:r>
                          </w:p>
                          <w:p w14:paraId="3E7E6CE7" w14:textId="77777777" w:rsidR="00502050" w:rsidRDefault="00502050" w:rsidP="006B04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27" type="#_x0000_t202" style="position:absolute;margin-left:18pt;margin-top:533.5pt;width:47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" filled="f" stroked="f">
                <v:textbox>
                  <w:txbxContent>
                    <w:p w14:paraId="0113428E" w14:textId="77777777" w:rsidR="00050F4C" w:rsidRPr="00050F4C" w:rsidRDefault="00050F4C" w:rsidP="00050F4C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Calibri" w:hAnsi="Calibri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</w:pPr>
                      <w:r w:rsidRPr="00050F4C">
                        <w:rPr>
                          <w:rFonts w:ascii="Calibri" w:hAnsi="Calibri" w:cs="DINNextRoundedLTPro-Medium"/>
                          <w:color w:val="000000"/>
                          <w:spacing w:val="3"/>
                          <w:sz w:val="16"/>
                          <w:szCs w:val="16"/>
                        </w:rPr>
                        <w:t xml:space="preserve">Fuente: </w:t>
                      </w:r>
                      <w:proofErr w:type="spellStart"/>
                      <w:r w:rsidRPr="00050F4C">
                        <w:rPr>
                          <w:rFonts w:ascii="Calibri" w:hAnsi="Calibri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  <w:t>Oram</w:t>
                      </w:r>
                      <w:proofErr w:type="spellEnd"/>
                      <w:r w:rsidRPr="00050F4C">
                        <w:rPr>
                          <w:rFonts w:ascii="Calibri" w:hAnsi="Calibri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  <w:t xml:space="preserve">, H. &amp; </w:t>
                      </w:r>
                      <w:proofErr w:type="spellStart"/>
                      <w:r w:rsidRPr="00050F4C">
                        <w:rPr>
                          <w:rFonts w:ascii="Calibri" w:hAnsi="Calibri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  <w:t>Warbuton</w:t>
                      </w:r>
                      <w:proofErr w:type="spellEnd"/>
                      <w:r w:rsidRPr="00050F4C">
                        <w:rPr>
                          <w:rFonts w:ascii="Calibri" w:hAnsi="Calibri" w:cs="DINNextRoundedLTPro-Light"/>
                          <w:color w:val="000000"/>
                          <w:spacing w:val="3"/>
                          <w:sz w:val="16"/>
                          <w:szCs w:val="16"/>
                        </w:rPr>
                        <w:t>, S. (2007). Las cartas de Horacio y su bruja estrafalaria. (Fragmento y adaptación).</w:t>
                      </w:r>
                    </w:p>
                    <w:p w14:paraId="3E7E6CE7" w14:textId="77777777" w:rsidR="00502050" w:rsidRDefault="00502050" w:rsidP="006B043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33AD" w:rsidRPr="007C168B" w:rsidSect="00502050">
      <w:footerReference w:type="even" r:id="rId10"/>
      <w:footerReference w:type="default" r:id="rId11"/>
      <w:pgSz w:w="12240" w:h="15840"/>
      <w:pgMar w:top="964" w:right="1134" w:bottom="119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859D" w14:textId="77777777" w:rsidR="00301A67" w:rsidRDefault="00301A67" w:rsidP="00D53775">
      <w:r>
        <w:separator/>
      </w:r>
    </w:p>
  </w:endnote>
  <w:endnote w:type="continuationSeparator" w:id="0">
    <w:p w14:paraId="2641012E" w14:textId="77777777" w:rsidR="00301A67" w:rsidRDefault="00301A67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QuicksandBold-Regular">
    <w:altName w:val="Quicksand Bol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Medium">
    <w:altName w:val="DIN Next Rounded LT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CC50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301A67" w:rsidRDefault="00301A6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27F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506FC7"/>
      </w:rPr>
    </w:pPr>
  </w:p>
  <w:p w14:paraId="14044650" w14:textId="77777777" w:rsidR="00301A67" w:rsidRPr="00E058F5" w:rsidRDefault="00301A67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506FC7"/>
      </w:rPr>
    </w:pPr>
    <w:r w:rsidRPr="00E058F5">
      <w:rPr>
        <w:rStyle w:val="Nmerodepgina"/>
        <w:rFonts w:ascii="Calibri" w:hAnsi="Calibri"/>
        <w:b/>
        <w:color w:val="506FC7"/>
      </w:rPr>
      <w:fldChar w:fldCharType="begin"/>
    </w:r>
    <w:r w:rsidRPr="00E058F5">
      <w:rPr>
        <w:rStyle w:val="Nmerodepgina"/>
        <w:rFonts w:ascii="Calibri" w:hAnsi="Calibri"/>
        <w:b/>
        <w:color w:val="506FC7"/>
      </w:rPr>
      <w:instrText xml:space="preserve">PAGE  </w:instrText>
    </w:r>
    <w:r w:rsidRPr="00E058F5">
      <w:rPr>
        <w:rStyle w:val="Nmerodepgina"/>
        <w:rFonts w:ascii="Calibri" w:hAnsi="Calibri"/>
        <w:b/>
        <w:color w:val="506FC7"/>
      </w:rPr>
      <w:fldChar w:fldCharType="separate"/>
    </w:r>
    <w:r>
      <w:rPr>
        <w:rStyle w:val="Nmerodepgina"/>
        <w:rFonts w:ascii="Calibri" w:hAnsi="Calibri"/>
        <w:b/>
        <w:noProof/>
        <w:color w:val="506FC7"/>
      </w:rPr>
      <w:t>2</w:t>
    </w:r>
    <w:r w:rsidRPr="00E058F5">
      <w:rPr>
        <w:rStyle w:val="Nmerodepgina"/>
        <w:rFonts w:ascii="Calibri" w:hAnsi="Calibri"/>
        <w:b/>
        <w:color w:val="506FC7"/>
      </w:rPr>
      <w:fldChar w:fldCharType="end"/>
    </w:r>
  </w:p>
  <w:p w14:paraId="385E4831" w14:textId="77777777" w:rsidR="00301A67" w:rsidRDefault="00301A6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9E641" w14:textId="77777777" w:rsidR="00301A67" w:rsidRDefault="00301A67" w:rsidP="00D53775">
      <w:r>
        <w:separator/>
      </w:r>
    </w:p>
  </w:footnote>
  <w:footnote w:type="continuationSeparator" w:id="0">
    <w:p w14:paraId="1F401BBC" w14:textId="77777777" w:rsidR="00301A67" w:rsidRDefault="00301A67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203"/>
    <w:multiLevelType w:val="hybridMultilevel"/>
    <w:tmpl w:val="4B0465DE"/>
    <w:lvl w:ilvl="0" w:tplc="6714E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6FC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A"/>
    <w:rsid w:val="00050F4C"/>
    <w:rsid w:val="0007164A"/>
    <w:rsid w:val="000C517F"/>
    <w:rsid w:val="000D2E86"/>
    <w:rsid w:val="000E2411"/>
    <w:rsid w:val="001A58D6"/>
    <w:rsid w:val="001C2AB4"/>
    <w:rsid w:val="001D48A7"/>
    <w:rsid w:val="00301A67"/>
    <w:rsid w:val="004858DC"/>
    <w:rsid w:val="004A6F46"/>
    <w:rsid w:val="00502050"/>
    <w:rsid w:val="0051519D"/>
    <w:rsid w:val="005468C2"/>
    <w:rsid w:val="005A4381"/>
    <w:rsid w:val="006311EB"/>
    <w:rsid w:val="006852C7"/>
    <w:rsid w:val="006A06BA"/>
    <w:rsid w:val="006B0439"/>
    <w:rsid w:val="00725287"/>
    <w:rsid w:val="007C168B"/>
    <w:rsid w:val="008B4B11"/>
    <w:rsid w:val="008C2EFD"/>
    <w:rsid w:val="0096570E"/>
    <w:rsid w:val="009C255B"/>
    <w:rsid w:val="00A07488"/>
    <w:rsid w:val="00A15AD4"/>
    <w:rsid w:val="00AE50AF"/>
    <w:rsid w:val="00AF7EC7"/>
    <w:rsid w:val="00D0266A"/>
    <w:rsid w:val="00D23725"/>
    <w:rsid w:val="00D40854"/>
    <w:rsid w:val="00D53775"/>
    <w:rsid w:val="00E058F5"/>
    <w:rsid w:val="00E87F3A"/>
    <w:rsid w:val="00ED33AD"/>
    <w:rsid w:val="00F26BE0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01E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1141E-D9E6-6A4F-B732-46B26F9B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Caro Walker</cp:lastModifiedBy>
  <cp:revision>3</cp:revision>
  <cp:lastPrinted>2016-02-22T15:13:00Z</cp:lastPrinted>
  <dcterms:created xsi:type="dcterms:W3CDTF">2016-02-25T15:01:00Z</dcterms:created>
  <dcterms:modified xsi:type="dcterms:W3CDTF">2016-02-25T15:03:00Z</dcterms:modified>
</cp:coreProperties>
</file>